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E6" w:rsidRDefault="00CD51E6" w:rsidP="00CD51E6"/>
    <w:p w:rsidR="00CD51E6" w:rsidRDefault="00CD51E6" w:rsidP="00CD51E6">
      <w:pPr>
        <w:jc w:val="center"/>
        <w:rPr>
          <w:rFonts w:ascii="Palatino" w:cs="Palatino"/>
          <w:b/>
          <w:color w:val="000000"/>
          <w:sz w:val="28"/>
          <w:szCs w:val="28"/>
        </w:rPr>
      </w:pPr>
    </w:p>
    <w:p w:rsidR="00CD51E6" w:rsidRDefault="00CD51E6" w:rsidP="00CD51E6">
      <w:pPr>
        <w:jc w:val="center"/>
        <w:rPr>
          <w:rFonts w:ascii="Palatino" w:cs="Palatino"/>
          <w:b/>
          <w:color w:val="000000"/>
          <w:sz w:val="28"/>
          <w:szCs w:val="28"/>
        </w:rPr>
      </w:pPr>
    </w:p>
    <w:p w:rsidR="00CD51E6" w:rsidRDefault="00CD51E6" w:rsidP="00CD51E6">
      <w:pPr>
        <w:jc w:val="center"/>
        <w:rPr>
          <w:rFonts w:ascii="Palatino" w:cs="Palatino"/>
          <w:b/>
          <w:color w:val="000000"/>
          <w:sz w:val="28"/>
          <w:szCs w:val="28"/>
        </w:rPr>
      </w:pPr>
    </w:p>
    <w:p w:rsidR="00CD51E6" w:rsidRDefault="00CD51E6" w:rsidP="00CD51E6">
      <w:pPr>
        <w:jc w:val="center"/>
        <w:rPr>
          <w:rFonts w:ascii="Palatino" w:cs="Palatino"/>
          <w:b/>
          <w:color w:val="000000"/>
          <w:sz w:val="28"/>
          <w:szCs w:val="28"/>
        </w:rPr>
      </w:pPr>
    </w:p>
    <w:p w:rsidR="00CD51E6" w:rsidRDefault="00CD51E6" w:rsidP="00CD51E6">
      <w:pPr>
        <w:jc w:val="center"/>
        <w:rPr>
          <w:rFonts w:ascii="Palatino" w:cs="Palatino"/>
          <w:b/>
          <w:color w:val="000000"/>
          <w:sz w:val="28"/>
          <w:szCs w:val="28"/>
        </w:rPr>
      </w:pPr>
    </w:p>
    <w:p w:rsidR="00CD51E6" w:rsidRDefault="00CD51E6" w:rsidP="00CD51E6">
      <w:pPr>
        <w:jc w:val="center"/>
        <w:rPr>
          <w:rFonts w:ascii="Palatino" w:cs="Palatino"/>
          <w:b/>
          <w:color w:val="000000"/>
          <w:sz w:val="28"/>
          <w:szCs w:val="28"/>
        </w:rPr>
      </w:pPr>
    </w:p>
    <w:p w:rsidR="00CD51E6" w:rsidRDefault="00CD51E6" w:rsidP="00CD51E6">
      <w:pPr>
        <w:jc w:val="center"/>
        <w:rPr>
          <w:rFonts w:ascii="Palatino" w:cs="Palatino"/>
          <w:b/>
          <w:color w:val="000000"/>
          <w:sz w:val="28"/>
          <w:szCs w:val="28"/>
        </w:rPr>
      </w:pPr>
    </w:p>
    <w:p w:rsidR="00CD51E6" w:rsidRPr="00CD51E6" w:rsidRDefault="00CD51E6" w:rsidP="00CD51E6">
      <w:pPr>
        <w:jc w:val="center"/>
        <w:rPr>
          <w:rFonts w:ascii="Palatino" w:cs="Palatino"/>
          <w:b/>
          <w:color w:val="000000"/>
          <w:sz w:val="28"/>
          <w:szCs w:val="28"/>
        </w:rPr>
      </w:pPr>
      <w:r w:rsidRPr="00CD51E6">
        <w:rPr>
          <w:rFonts w:ascii="Palatino" w:cs="Palatino" w:hint="cs"/>
          <w:b/>
          <w:color w:val="000000"/>
          <w:sz w:val="28"/>
          <w:szCs w:val="28"/>
        </w:rPr>
        <w:t>Board of Education Regular Meeting Agenda</w:t>
      </w:r>
    </w:p>
    <w:p w:rsidR="00CD51E6" w:rsidRPr="00CD51E6" w:rsidRDefault="00CD51E6" w:rsidP="00CD51E6">
      <w:pPr>
        <w:jc w:val="center"/>
        <w:rPr>
          <w:rFonts w:ascii="Palatino" w:cs="Palatino"/>
          <w:b/>
          <w:color w:val="000000"/>
          <w:sz w:val="28"/>
          <w:szCs w:val="28"/>
        </w:rPr>
      </w:pPr>
      <w:r w:rsidRPr="00CD51E6">
        <w:rPr>
          <w:rFonts w:ascii="Palatino" w:cs="Palatino" w:hint="cs"/>
          <w:b/>
          <w:color w:val="000000"/>
          <w:sz w:val="28"/>
          <w:szCs w:val="28"/>
        </w:rPr>
        <w:t>Burwell Jr.-Sr. High School Library</w:t>
      </w:r>
    </w:p>
    <w:p w:rsidR="00CD51E6" w:rsidRPr="00CD51E6" w:rsidRDefault="00CD51E6" w:rsidP="00CD51E6">
      <w:pPr>
        <w:jc w:val="center"/>
        <w:rPr>
          <w:rFonts w:ascii="Palatino" w:cs="Palatino"/>
          <w:b/>
          <w:color w:val="000000"/>
          <w:sz w:val="28"/>
          <w:szCs w:val="28"/>
        </w:rPr>
      </w:pPr>
      <w:r w:rsidRPr="00CD51E6">
        <w:rPr>
          <w:rFonts w:ascii="Palatino" w:cs="Palatino" w:hint="cs"/>
          <w:b/>
          <w:color w:val="000000"/>
          <w:sz w:val="28"/>
          <w:szCs w:val="28"/>
        </w:rPr>
        <w:t xml:space="preserve">June </w:t>
      </w:r>
      <w:r>
        <w:rPr>
          <w:rFonts w:ascii="Palatino" w:cs="Palatino"/>
          <w:b/>
          <w:color w:val="000000"/>
          <w:sz w:val="28"/>
          <w:szCs w:val="28"/>
        </w:rPr>
        <w:t>15, 2015</w:t>
      </w:r>
    </w:p>
    <w:p w:rsidR="00CD51E6" w:rsidRPr="00CD51E6" w:rsidRDefault="00CD51E6" w:rsidP="00CD51E6">
      <w:pPr>
        <w:jc w:val="center"/>
        <w:rPr>
          <w:rFonts w:ascii="Palatino" w:cs="Palatino"/>
          <w:b/>
          <w:color w:val="000000"/>
          <w:sz w:val="28"/>
          <w:szCs w:val="28"/>
        </w:rPr>
      </w:pPr>
      <w:r>
        <w:rPr>
          <w:rFonts w:ascii="Palatino" w:cs="Palatino" w:hint="cs"/>
          <w:b/>
          <w:color w:val="000000"/>
          <w:sz w:val="28"/>
          <w:szCs w:val="28"/>
        </w:rPr>
        <w:t>8:</w:t>
      </w:r>
      <w:r>
        <w:rPr>
          <w:rFonts w:ascii="Palatino" w:cs="Palatino"/>
          <w:b/>
          <w:color w:val="000000"/>
          <w:sz w:val="28"/>
          <w:szCs w:val="28"/>
        </w:rPr>
        <w:t>00</w:t>
      </w:r>
      <w:r w:rsidRPr="00CD51E6">
        <w:rPr>
          <w:rFonts w:ascii="Palatino" w:cs="Palatino" w:hint="cs"/>
          <w:b/>
          <w:color w:val="000000"/>
          <w:sz w:val="28"/>
          <w:szCs w:val="28"/>
        </w:rPr>
        <w:t xml:space="preserve"> p.m.</w:t>
      </w:r>
    </w:p>
    <w:p w:rsidR="00CD51E6" w:rsidRDefault="00CD51E6" w:rsidP="00CD51E6">
      <w:pPr>
        <w:rPr>
          <w:rFonts w:ascii="Palatino" w:cs="Palatino"/>
          <w:color w:val="000000"/>
        </w:rPr>
      </w:pPr>
      <w:r>
        <w:rPr>
          <w:rFonts w:ascii="Palatino" w:cs="Palatino" w:hint="cs"/>
          <w:color w:val="000000"/>
        </w:rPr>
        <w:t>1.</w:t>
      </w:r>
      <w:r>
        <w:rPr>
          <w:rFonts w:ascii="Palatino" w:cs="Palatino" w:hint="cs"/>
          <w:color w:val="000000"/>
        </w:rPr>
        <w:tab/>
        <w:t>Call to order.</w:t>
      </w:r>
    </w:p>
    <w:p w:rsidR="00CD51E6" w:rsidRDefault="00CD51E6" w:rsidP="00CD51E6">
      <w:pPr>
        <w:rPr>
          <w:rFonts w:ascii="Palatino" w:cs="Palatino"/>
          <w:color w:val="000000"/>
        </w:rPr>
      </w:pPr>
      <w:r>
        <w:rPr>
          <w:rFonts w:ascii="Palatino" w:cs="Palatino" w:hint="cs"/>
          <w:color w:val="000000"/>
        </w:rPr>
        <w:t>2.</w:t>
      </w:r>
      <w:r>
        <w:rPr>
          <w:rFonts w:ascii="Palatino" w:cs="Palatino" w:hint="cs"/>
          <w:color w:val="000000"/>
        </w:rPr>
        <w:tab/>
        <w:t>Roll call/welcome.</w:t>
      </w:r>
    </w:p>
    <w:p w:rsidR="00CD51E6" w:rsidRDefault="00CD51E6" w:rsidP="00CD51E6">
      <w:pPr>
        <w:rPr>
          <w:rFonts w:ascii="Palatino" w:cs="Palatino"/>
          <w:color w:val="000000"/>
        </w:rPr>
      </w:pPr>
      <w:r>
        <w:rPr>
          <w:rFonts w:ascii="Palatino" w:cs="Palatino" w:hint="cs"/>
          <w:color w:val="000000"/>
        </w:rPr>
        <w:tab/>
      </w:r>
      <w:r>
        <w:rPr>
          <w:rFonts w:ascii="Palatino" w:cs="Palatino" w:hint="cs"/>
          <w:color w:val="000000"/>
        </w:rPr>
        <w:tab/>
        <w:t>a. Pledge of Allegiance</w:t>
      </w:r>
      <w:r>
        <w:rPr>
          <w:rFonts w:ascii="Palatino" w:cs="Palatino" w:hint="cs"/>
          <w:color w:val="000000"/>
        </w:rPr>
        <w:tab/>
      </w:r>
    </w:p>
    <w:p w:rsidR="00CD51E6" w:rsidRDefault="00CD51E6" w:rsidP="00CD51E6">
      <w:pPr>
        <w:rPr>
          <w:rFonts w:ascii="Palatino" w:cs="Palatino"/>
          <w:color w:val="000000"/>
        </w:rPr>
      </w:pPr>
      <w:r>
        <w:rPr>
          <w:rFonts w:ascii="Palatino" w:cs="Palatino" w:hint="cs"/>
          <w:color w:val="000000"/>
        </w:rPr>
        <w:t>3.</w:t>
      </w:r>
      <w:r>
        <w:rPr>
          <w:rFonts w:ascii="Palatino" w:cs="Palatino" w:hint="cs"/>
          <w:color w:val="000000"/>
        </w:rPr>
        <w:tab/>
        <w:t>Approval of the Agenda</w:t>
      </w:r>
    </w:p>
    <w:p w:rsidR="00CD51E6" w:rsidRDefault="00CD51E6" w:rsidP="00CD51E6">
      <w:pPr>
        <w:rPr>
          <w:rFonts w:ascii="Palatino" w:cs="Palatino"/>
          <w:color w:val="000000"/>
        </w:rPr>
      </w:pPr>
      <w:r>
        <w:rPr>
          <w:rFonts w:ascii="Palatino" w:cs="Palatino" w:hint="cs"/>
          <w:color w:val="000000"/>
        </w:rPr>
        <w:t>4.</w:t>
      </w:r>
      <w:r>
        <w:rPr>
          <w:rFonts w:ascii="Palatino" w:cs="Palatino" w:hint="cs"/>
          <w:color w:val="000000"/>
        </w:rPr>
        <w:tab/>
        <w:t>Approval of past minutes.</w:t>
      </w:r>
    </w:p>
    <w:p w:rsidR="00CD51E6" w:rsidRDefault="00CD51E6" w:rsidP="00CD51E6">
      <w:pPr>
        <w:rPr>
          <w:rFonts w:ascii="Palatino" w:cs="Palatino"/>
          <w:color w:val="000000"/>
        </w:rPr>
      </w:pPr>
      <w:r>
        <w:rPr>
          <w:rFonts w:ascii="Palatino" w:cs="Palatino" w:hint="cs"/>
          <w:color w:val="000000"/>
        </w:rPr>
        <w:t>5.</w:t>
      </w:r>
      <w:r>
        <w:rPr>
          <w:rFonts w:ascii="Palatino" w:cs="Palatino" w:hint="cs"/>
          <w:color w:val="000000"/>
        </w:rPr>
        <w:tab/>
        <w:t>Treasurer</w:t>
      </w:r>
      <w:r>
        <w:rPr>
          <w:rFonts w:ascii="Palatino" w:cs="Palatino"/>
          <w:color w:val="000000"/>
        </w:rPr>
        <w:t>’</w:t>
      </w:r>
      <w:r>
        <w:rPr>
          <w:rFonts w:ascii="Palatino" w:cs="Palatino" w:hint="cs"/>
          <w:color w:val="000000"/>
        </w:rPr>
        <w:t>s Report.</w:t>
      </w:r>
    </w:p>
    <w:p w:rsidR="00CD51E6" w:rsidRDefault="00CD51E6" w:rsidP="00CD51E6">
      <w:pPr>
        <w:rPr>
          <w:rFonts w:ascii="Palatino" w:cs="Palatino"/>
          <w:color w:val="000000"/>
        </w:rPr>
      </w:pPr>
      <w:r>
        <w:rPr>
          <w:rFonts w:ascii="Palatino" w:cs="Palatino" w:hint="cs"/>
          <w:color w:val="000000"/>
        </w:rPr>
        <w:t>6.</w:t>
      </w:r>
      <w:r>
        <w:rPr>
          <w:rFonts w:ascii="Palatino" w:cs="Palatino" w:hint="cs"/>
          <w:color w:val="000000"/>
        </w:rPr>
        <w:tab/>
        <w:t>Payment of Claims.</w:t>
      </w:r>
    </w:p>
    <w:p w:rsidR="00CD51E6" w:rsidRDefault="00CD51E6" w:rsidP="00CD51E6">
      <w:pPr>
        <w:rPr>
          <w:rFonts w:ascii="Palatino" w:cs="Palatino"/>
          <w:color w:val="000000"/>
        </w:rPr>
      </w:pPr>
      <w:r>
        <w:rPr>
          <w:rFonts w:ascii="Palatino" w:cs="Palatino" w:hint="cs"/>
          <w:color w:val="000000"/>
        </w:rPr>
        <w:t>7.</w:t>
      </w:r>
      <w:r>
        <w:rPr>
          <w:rFonts w:ascii="Palatino" w:cs="Palatino" w:hint="cs"/>
          <w:color w:val="000000"/>
        </w:rPr>
        <w:tab/>
        <w:t>Audiences</w:t>
      </w:r>
    </w:p>
    <w:p w:rsidR="00CD51E6" w:rsidRDefault="00CD51E6" w:rsidP="00CD51E6">
      <w:pPr>
        <w:rPr>
          <w:rFonts w:ascii="Palatino" w:cs="Palatino"/>
          <w:color w:val="000000"/>
        </w:rPr>
      </w:pPr>
      <w:r>
        <w:rPr>
          <w:rFonts w:ascii="Palatino" w:cs="Palatino" w:hint="cs"/>
          <w:color w:val="000000"/>
        </w:rPr>
        <w:tab/>
      </w:r>
      <w:r>
        <w:rPr>
          <w:rFonts w:ascii="Palatino" w:cs="Palatino" w:hint="cs"/>
          <w:color w:val="000000"/>
        </w:rPr>
        <w:tab/>
      </w:r>
    </w:p>
    <w:p w:rsidR="00CD51E6" w:rsidRDefault="00CD51E6" w:rsidP="00CD51E6">
      <w:pPr>
        <w:rPr>
          <w:rFonts w:ascii="Palatino" w:cs="Palatino"/>
          <w:color w:val="000000"/>
        </w:rPr>
      </w:pPr>
      <w:r>
        <w:rPr>
          <w:rFonts w:ascii="Palatino" w:cs="Palatino" w:hint="cs"/>
          <w:color w:val="000000"/>
        </w:rPr>
        <w:t>8.</w:t>
      </w:r>
      <w:r>
        <w:rPr>
          <w:rFonts w:ascii="Palatino" w:cs="Palatino" w:hint="cs"/>
          <w:color w:val="000000"/>
        </w:rPr>
        <w:tab/>
        <w:t>Old Business.</w:t>
      </w:r>
    </w:p>
    <w:p w:rsidR="00CD51E6" w:rsidRDefault="00CD51E6" w:rsidP="00CD51E6">
      <w:pPr>
        <w:ind w:left="1440"/>
        <w:rPr>
          <w:bCs/>
        </w:rPr>
      </w:pPr>
      <w:proofErr w:type="gramStart"/>
      <w:r>
        <w:rPr>
          <w:bCs/>
        </w:rPr>
        <w:t>a.  Student</w:t>
      </w:r>
      <w:proofErr w:type="gramEnd"/>
      <w:r>
        <w:rPr>
          <w:bCs/>
        </w:rPr>
        <w:t xml:space="preserve"> Mileage-Second Payment 2014-2015 (second payment)</w:t>
      </w:r>
    </w:p>
    <w:p w:rsidR="00CD51E6" w:rsidRDefault="00CD51E6" w:rsidP="00CD51E6">
      <w:pPr>
        <w:ind w:firstLine="720"/>
        <w:rPr>
          <w:bCs/>
        </w:rPr>
      </w:pPr>
      <w:r>
        <w:rPr>
          <w:bCs/>
        </w:rPr>
        <w:tab/>
      </w:r>
    </w:p>
    <w:p w:rsidR="00CD51E6" w:rsidRDefault="00CD51E6" w:rsidP="00CD51E6">
      <w:pPr>
        <w:rPr>
          <w:rFonts w:ascii="Palatino" w:cs="Palatino"/>
          <w:color w:val="000000"/>
        </w:rPr>
      </w:pPr>
      <w:r>
        <w:rPr>
          <w:rFonts w:ascii="Palatino" w:cs="Palatino" w:hint="cs"/>
          <w:color w:val="000000"/>
        </w:rPr>
        <w:t xml:space="preserve">9.  </w:t>
      </w:r>
      <w:r>
        <w:rPr>
          <w:rFonts w:ascii="Palatino" w:cs="Palatino" w:hint="cs"/>
          <w:color w:val="000000"/>
        </w:rPr>
        <w:tab/>
        <w:t>New Business</w:t>
      </w:r>
    </w:p>
    <w:p w:rsidR="00CD51E6" w:rsidRDefault="00CD51E6" w:rsidP="00CD51E6">
      <w:pPr>
        <w:rPr>
          <w:rFonts w:ascii="Palatino" w:cs="Palatino"/>
          <w:color w:val="000000"/>
        </w:rPr>
      </w:pPr>
      <w:r>
        <w:rPr>
          <w:rFonts w:ascii="Palatino" w:cs="Palatino" w:hint="cs"/>
          <w:color w:val="000000"/>
        </w:rPr>
        <w:tab/>
      </w:r>
      <w:r>
        <w:rPr>
          <w:rFonts w:ascii="Palatino" w:cs="Palatino" w:hint="cs"/>
          <w:color w:val="000000"/>
        </w:rPr>
        <w:tab/>
      </w:r>
      <w:proofErr w:type="gramStart"/>
      <w:r>
        <w:rPr>
          <w:rFonts w:ascii="Palatino" w:cs="Palatino"/>
          <w:color w:val="000000"/>
        </w:rPr>
        <w:t>a.  Discussion</w:t>
      </w:r>
      <w:proofErr w:type="gramEnd"/>
      <w:r>
        <w:rPr>
          <w:rFonts w:ascii="Palatino" w:cs="Palatino"/>
          <w:color w:val="000000"/>
        </w:rPr>
        <w:t xml:space="preserve"> to purchase van</w:t>
      </w:r>
      <w:r w:rsidR="006003D0">
        <w:rPr>
          <w:rFonts w:ascii="Palatino" w:cs="Palatino"/>
          <w:color w:val="000000"/>
        </w:rPr>
        <w:t xml:space="preserve"> from Ericson Ford</w:t>
      </w:r>
      <w:r>
        <w:rPr>
          <w:rFonts w:ascii="Palatino" w:cs="Palatino"/>
          <w:color w:val="000000"/>
        </w:rPr>
        <w:t xml:space="preserve"> for the district.</w:t>
      </w:r>
    </w:p>
    <w:p w:rsidR="00CD51E6" w:rsidRDefault="00CD51E6" w:rsidP="00CD51E6">
      <w:pPr>
        <w:rPr>
          <w:rFonts w:ascii="Palatino" w:cs="Palatino"/>
          <w:color w:val="000000"/>
        </w:rPr>
      </w:pPr>
      <w:r>
        <w:rPr>
          <w:rFonts w:ascii="Palatino" w:cs="Palatino"/>
          <w:color w:val="000000"/>
        </w:rPr>
        <w:tab/>
      </w:r>
      <w:r>
        <w:rPr>
          <w:rFonts w:ascii="Palatino" w:cs="Palatino"/>
          <w:color w:val="000000"/>
        </w:rPr>
        <w:tab/>
      </w:r>
      <w:proofErr w:type="gramStart"/>
      <w:r>
        <w:rPr>
          <w:rFonts w:ascii="Palatino" w:cs="Palatino"/>
          <w:color w:val="000000"/>
        </w:rPr>
        <w:t>b.  Develop</w:t>
      </w:r>
      <w:proofErr w:type="gramEnd"/>
      <w:r>
        <w:rPr>
          <w:rFonts w:ascii="Palatino" w:cs="Palatino"/>
          <w:color w:val="000000"/>
        </w:rPr>
        <w:t xml:space="preserve"> a plan on the District 70 facility and property</w:t>
      </w:r>
    </w:p>
    <w:p w:rsidR="00CD51E6" w:rsidRDefault="00CD51E6" w:rsidP="00CD51E6">
      <w:pPr>
        <w:pStyle w:val="ListParagraph"/>
        <w:ind w:left="1440"/>
        <w:rPr>
          <w:rFonts w:ascii="Palatino" w:cs="Palatino"/>
          <w:color w:val="000000"/>
        </w:rPr>
      </w:pPr>
      <w:r>
        <w:rPr>
          <w:rFonts w:ascii="Palatino" w:cs="Palatino" w:hint="cs"/>
          <w:color w:val="000000"/>
        </w:rPr>
        <w:t xml:space="preserve">c.   Set Administration Compensation for </w:t>
      </w:r>
      <w:r>
        <w:rPr>
          <w:rFonts w:ascii="Palatino" w:cs="Palatino"/>
          <w:color w:val="000000"/>
        </w:rPr>
        <w:t>2015-2016</w:t>
      </w:r>
      <w:r>
        <w:rPr>
          <w:rFonts w:ascii="Palatino" w:cs="Palatino" w:hint="cs"/>
          <w:color w:val="000000"/>
        </w:rPr>
        <w:t xml:space="preserve"> (Executive Session-Personnel)</w:t>
      </w:r>
    </w:p>
    <w:p w:rsidR="002174BF" w:rsidRDefault="002174BF" w:rsidP="00CD51E6">
      <w:pPr>
        <w:pStyle w:val="ListParagraph"/>
        <w:ind w:left="1440"/>
        <w:rPr>
          <w:rFonts w:ascii="Palatino" w:cs="Palatino"/>
          <w:color w:val="000000"/>
        </w:rPr>
      </w:pPr>
      <w:proofErr w:type="gramStart"/>
      <w:r>
        <w:rPr>
          <w:rFonts w:ascii="Palatino" w:cs="Palatino"/>
          <w:color w:val="000000"/>
        </w:rPr>
        <w:t>d.  Contract</w:t>
      </w:r>
      <w:proofErr w:type="gramEnd"/>
      <w:r>
        <w:rPr>
          <w:rFonts w:ascii="Palatino" w:cs="Palatino"/>
          <w:color w:val="000000"/>
        </w:rPr>
        <w:t xml:space="preserve"> with </w:t>
      </w:r>
      <w:proofErr w:type="spellStart"/>
      <w:r>
        <w:rPr>
          <w:rFonts w:ascii="Palatino" w:cs="Palatino"/>
          <w:color w:val="000000"/>
        </w:rPr>
        <w:t>Vore</w:t>
      </w:r>
      <w:proofErr w:type="spellEnd"/>
      <w:r>
        <w:rPr>
          <w:rFonts w:ascii="Palatino" w:cs="Palatino"/>
          <w:color w:val="000000"/>
        </w:rPr>
        <w:t xml:space="preserve"> Construction to replace sidewalks south of Burwell Elementary-$4500 (Building Fund)</w:t>
      </w:r>
    </w:p>
    <w:p w:rsidR="006003D0" w:rsidRDefault="006003D0" w:rsidP="00CD51E6">
      <w:pPr>
        <w:pStyle w:val="ListParagraph"/>
        <w:ind w:left="1440"/>
        <w:rPr>
          <w:rFonts w:ascii="Palatino" w:cs="Palatino"/>
          <w:color w:val="000000"/>
        </w:rPr>
      </w:pPr>
      <w:proofErr w:type="gramStart"/>
      <w:r>
        <w:rPr>
          <w:rFonts w:ascii="Palatino" w:cs="Palatino"/>
          <w:color w:val="000000"/>
        </w:rPr>
        <w:t>e.  Contract</w:t>
      </w:r>
      <w:proofErr w:type="gramEnd"/>
      <w:r>
        <w:rPr>
          <w:rFonts w:ascii="Palatino" w:cs="Palatino"/>
          <w:color w:val="000000"/>
        </w:rPr>
        <w:t xml:space="preserve"> with Loup Basin Public Health Department to provide nursing services for the 2014-2015 school year (one day per week)</w:t>
      </w:r>
      <w:bookmarkStart w:id="0" w:name="_GoBack"/>
      <w:bookmarkEnd w:id="0"/>
    </w:p>
    <w:p w:rsidR="00CD51E6" w:rsidRDefault="00CD51E6" w:rsidP="00CD51E6">
      <w:pPr>
        <w:rPr>
          <w:rFonts w:ascii="Palatino" w:cs="Palatino"/>
          <w:color w:val="000000"/>
        </w:rPr>
      </w:pPr>
    </w:p>
    <w:p w:rsidR="006003D0" w:rsidRDefault="006003D0" w:rsidP="00CD51E6">
      <w:pPr>
        <w:rPr>
          <w:rFonts w:ascii="Palatino" w:cs="Palatino"/>
          <w:color w:val="000000"/>
        </w:rPr>
      </w:pPr>
    </w:p>
    <w:p w:rsidR="006003D0" w:rsidRDefault="006003D0" w:rsidP="00CD51E6">
      <w:pPr>
        <w:rPr>
          <w:rFonts w:ascii="Palatino" w:cs="Palatino"/>
          <w:color w:val="000000"/>
        </w:rPr>
      </w:pPr>
    </w:p>
    <w:p w:rsidR="006003D0" w:rsidRDefault="006003D0" w:rsidP="00CD51E6">
      <w:pPr>
        <w:rPr>
          <w:rFonts w:ascii="Palatino" w:cs="Palatino"/>
          <w:color w:val="000000"/>
        </w:rPr>
      </w:pPr>
    </w:p>
    <w:p w:rsidR="006003D0" w:rsidRDefault="006003D0" w:rsidP="00CD51E6">
      <w:pPr>
        <w:rPr>
          <w:rFonts w:ascii="Palatino" w:cs="Palatino"/>
          <w:color w:val="000000"/>
        </w:rPr>
      </w:pPr>
    </w:p>
    <w:p w:rsidR="006003D0" w:rsidRDefault="006003D0" w:rsidP="00CD51E6">
      <w:pPr>
        <w:rPr>
          <w:rFonts w:ascii="Palatino" w:cs="Palatino"/>
          <w:color w:val="000000"/>
        </w:rPr>
      </w:pPr>
    </w:p>
    <w:p w:rsidR="006003D0" w:rsidRDefault="006003D0" w:rsidP="00CD51E6">
      <w:pPr>
        <w:rPr>
          <w:rFonts w:ascii="Palatino" w:cs="Palatino"/>
          <w:color w:val="000000"/>
        </w:rPr>
      </w:pPr>
    </w:p>
    <w:p w:rsidR="006003D0" w:rsidRDefault="006003D0" w:rsidP="00CD51E6">
      <w:pPr>
        <w:rPr>
          <w:rFonts w:ascii="Palatino" w:cs="Palatino"/>
          <w:color w:val="000000"/>
        </w:rPr>
      </w:pPr>
    </w:p>
    <w:p w:rsidR="006003D0" w:rsidRDefault="006003D0" w:rsidP="00CD51E6">
      <w:pPr>
        <w:rPr>
          <w:rFonts w:ascii="Palatino" w:cs="Palatino"/>
          <w:color w:val="000000"/>
        </w:rPr>
      </w:pPr>
    </w:p>
    <w:p w:rsidR="00CD51E6" w:rsidRDefault="00CD51E6" w:rsidP="00CD51E6">
      <w:pPr>
        <w:rPr>
          <w:rFonts w:ascii="Palatino" w:cs="Palatino"/>
          <w:color w:val="000000"/>
        </w:rPr>
      </w:pPr>
      <w:r>
        <w:rPr>
          <w:rFonts w:ascii="Palatino" w:cs="Palatino" w:hint="cs"/>
          <w:color w:val="000000"/>
        </w:rPr>
        <w:lastRenderedPageBreak/>
        <w:t>10.</w:t>
      </w:r>
      <w:r>
        <w:rPr>
          <w:rFonts w:ascii="Palatino" w:cs="Palatino" w:hint="cs"/>
          <w:color w:val="000000"/>
        </w:rPr>
        <w:tab/>
        <w:t>Principal</w:t>
      </w:r>
      <w:r>
        <w:rPr>
          <w:rFonts w:ascii="Palatino" w:cs="Palatino"/>
          <w:color w:val="000000"/>
        </w:rPr>
        <w:t>’</w:t>
      </w:r>
      <w:r>
        <w:rPr>
          <w:rFonts w:ascii="Palatino" w:cs="Palatino" w:hint="cs"/>
          <w:color w:val="000000"/>
        </w:rPr>
        <w:t>s Reports.</w:t>
      </w:r>
    </w:p>
    <w:p w:rsidR="00CD51E6" w:rsidRDefault="00CD51E6" w:rsidP="00CD51E6">
      <w:pPr>
        <w:rPr>
          <w:rFonts w:ascii="Palatino" w:cs="Palatino"/>
          <w:color w:val="000000"/>
        </w:rPr>
      </w:pPr>
      <w:r>
        <w:rPr>
          <w:rFonts w:ascii="Palatino" w:cs="Palatino" w:hint="cs"/>
          <w:color w:val="000000"/>
        </w:rPr>
        <w:t>11.</w:t>
      </w:r>
      <w:r>
        <w:rPr>
          <w:rFonts w:ascii="Palatino" w:cs="Palatino" w:hint="cs"/>
          <w:color w:val="000000"/>
        </w:rPr>
        <w:tab/>
        <w:t>Superintendent</w:t>
      </w:r>
      <w:r>
        <w:rPr>
          <w:rFonts w:ascii="Palatino" w:cs="Palatino"/>
          <w:color w:val="000000"/>
        </w:rPr>
        <w:t>’</w:t>
      </w:r>
      <w:r>
        <w:rPr>
          <w:rFonts w:ascii="Palatino" w:cs="Palatino" w:hint="cs"/>
          <w:color w:val="000000"/>
        </w:rPr>
        <w:t>s Report.</w:t>
      </w:r>
    </w:p>
    <w:p w:rsidR="00CD51E6" w:rsidRDefault="00CD51E6" w:rsidP="00CD51E6">
      <w:pPr>
        <w:rPr>
          <w:rFonts w:ascii="Palatino" w:cs="Palatino"/>
          <w:color w:val="000000"/>
        </w:rPr>
      </w:pPr>
      <w:r>
        <w:rPr>
          <w:rFonts w:ascii="Palatino" w:cs="Palatino" w:hint="cs"/>
          <w:color w:val="000000"/>
        </w:rPr>
        <w:t>12.</w:t>
      </w:r>
      <w:r>
        <w:rPr>
          <w:rFonts w:ascii="Palatino" w:cs="Palatino" w:hint="cs"/>
          <w:color w:val="000000"/>
        </w:rPr>
        <w:tab/>
        <w:t>Adjourn</w:t>
      </w:r>
    </w:p>
    <w:p w:rsidR="00CD51E6" w:rsidRDefault="00CD51E6" w:rsidP="00CD51E6">
      <w:pPr>
        <w:rPr>
          <w:rFonts w:ascii="Palatino" w:cs="Palatino"/>
          <w:color w:val="000000"/>
        </w:rPr>
      </w:pPr>
    </w:p>
    <w:p w:rsidR="00CD51E6" w:rsidRDefault="00CD51E6" w:rsidP="00CD51E6">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Pr>
          <w:rFonts w:ascii="Palatino" w:cs="Palatino"/>
          <w:b/>
          <w:color w:val="000000"/>
          <w:szCs w:val="24"/>
        </w:rPr>
        <w:t xml:space="preserve">13, </w:t>
      </w:r>
      <w:proofErr w:type="gramStart"/>
      <w:r>
        <w:rPr>
          <w:rFonts w:ascii="Palatino" w:cs="Palatino"/>
          <w:b/>
          <w:color w:val="000000"/>
          <w:szCs w:val="24"/>
        </w:rPr>
        <w:t>2015</w:t>
      </w:r>
      <w:r>
        <w:rPr>
          <w:rFonts w:ascii="Palatino" w:cs="Palatino" w:hint="cs"/>
          <w:b/>
          <w:color w:val="000000"/>
          <w:szCs w:val="24"/>
        </w:rPr>
        <w:t xml:space="preserve">  (</w:t>
      </w:r>
      <w:proofErr w:type="gramEnd"/>
      <w:r>
        <w:rPr>
          <w:rFonts w:ascii="Palatino" w:cs="Palatino" w:hint="cs"/>
          <w:b/>
          <w:color w:val="000000"/>
          <w:szCs w:val="24"/>
        </w:rPr>
        <w:t>8 pm)</w:t>
      </w:r>
    </w:p>
    <w:p w:rsidR="00CD51E6" w:rsidRDefault="00CD51E6" w:rsidP="00CD51E6"/>
    <w:p w:rsidR="00CD51E6" w:rsidRDefault="00CD51E6" w:rsidP="00CD51E6"/>
    <w:p w:rsidR="00CD51E6" w:rsidRDefault="00CD51E6" w:rsidP="00CD51E6">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CD51E6" w:rsidRDefault="00CD51E6" w:rsidP="00CD51E6"/>
    <w:p w:rsidR="00CD51E6" w:rsidRDefault="00CD51E6" w:rsidP="00CD51E6"/>
    <w:p w:rsidR="00CD51E6" w:rsidRDefault="00CD51E6" w:rsidP="00CD51E6"/>
    <w:p w:rsidR="00CD51E6" w:rsidRDefault="00CD51E6" w:rsidP="00CD51E6"/>
    <w:p w:rsidR="00C81317" w:rsidRDefault="00C81317"/>
    <w:sectPr w:rsidR="00C81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0F49FA8"/>
    <w:lvl w:ilvl="0">
      <w:start w:val="3"/>
      <w:numFmt w:val="decimal"/>
      <w:lvlText w:val="%1."/>
      <w:lvlJc w:val="left"/>
      <w:pPr>
        <w:tabs>
          <w:tab w:val="num" w:pos="720"/>
        </w:tabs>
        <w:ind w:left="720" w:hanging="720"/>
      </w:pPr>
    </w:lvl>
  </w:abstractNum>
  <w:abstractNum w:abstractNumId="1">
    <w:nsid w:val="00000002"/>
    <w:multiLevelType w:val="singleLevel"/>
    <w:tmpl w:val="9F5AB5B8"/>
    <w:lvl w:ilvl="0">
      <w:start w:val="1"/>
      <w:numFmt w:val="lowerLetter"/>
      <w:lvlText w:val="%1."/>
      <w:lvlJc w:val="left"/>
      <w:pPr>
        <w:tabs>
          <w:tab w:val="num" w:pos="1800"/>
        </w:tabs>
        <w:ind w:left="1800" w:hanging="360"/>
      </w:pPr>
    </w:lvl>
  </w:abstractNum>
  <w:num w:numId="1">
    <w:abstractNumId w:val="0"/>
    <w:lvlOverride w:ilvl="0">
      <w:startOverride w:val="3"/>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E6"/>
    <w:rsid w:val="002174BF"/>
    <w:rsid w:val="006003D0"/>
    <w:rsid w:val="00C81317"/>
    <w:rsid w:val="00CD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E6"/>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CD51E6"/>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D51E6"/>
    <w:rPr>
      <w:rFonts w:ascii="Palatino" w:eastAsia="Times New Roman" w:hAnsi="Palatino" w:cs="Times New Roman"/>
      <w:b/>
      <w:color w:val="000000"/>
      <w:sz w:val="28"/>
      <w:szCs w:val="20"/>
    </w:rPr>
  </w:style>
  <w:style w:type="paragraph" w:styleId="ListParagraph">
    <w:name w:val="List Paragraph"/>
    <w:basedOn w:val="Normal"/>
    <w:uiPriority w:val="99"/>
    <w:qFormat/>
    <w:rsid w:val="00CD51E6"/>
    <w:pPr>
      <w:ind w:left="720"/>
    </w:pPr>
    <w:rPr>
      <w:rFonts w:eastAsia="Times New Roman"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E6"/>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CD51E6"/>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D51E6"/>
    <w:rPr>
      <w:rFonts w:ascii="Palatino" w:eastAsia="Times New Roman" w:hAnsi="Palatino" w:cs="Times New Roman"/>
      <w:b/>
      <w:color w:val="000000"/>
      <w:sz w:val="28"/>
      <w:szCs w:val="20"/>
    </w:rPr>
  </w:style>
  <w:style w:type="paragraph" w:styleId="ListParagraph">
    <w:name w:val="List Paragraph"/>
    <w:basedOn w:val="Normal"/>
    <w:uiPriority w:val="99"/>
    <w:qFormat/>
    <w:rsid w:val="00CD51E6"/>
    <w:pPr>
      <w:ind w:left="720"/>
    </w:pPr>
    <w:rPr>
      <w:rFonts w:eastAsia="Times New Roman"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5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3</cp:revision>
  <dcterms:created xsi:type="dcterms:W3CDTF">2015-05-26T19:29:00Z</dcterms:created>
  <dcterms:modified xsi:type="dcterms:W3CDTF">2015-06-09T13:48:00Z</dcterms:modified>
</cp:coreProperties>
</file>